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5BA3" w14:textId="58523D6B" w:rsidR="002F422B" w:rsidRPr="002F422B" w:rsidRDefault="002F422B" w:rsidP="004259FE">
      <w:pPr>
        <w:ind w:right="-568"/>
        <w:jc w:val="center"/>
        <w:rPr>
          <w:b/>
          <w:bCs/>
        </w:rPr>
      </w:pPr>
      <w:r w:rsidRPr="002F422B">
        <w:rPr>
          <w:b/>
          <w:bCs/>
        </w:rPr>
        <w:t>ANEXO V – EDITAL AUXÍLIO ATLETAS</w:t>
      </w:r>
    </w:p>
    <w:p w14:paraId="3977C45D" w14:textId="77777777" w:rsidR="002F422B" w:rsidRPr="002F422B" w:rsidRDefault="002F422B" w:rsidP="004259FE">
      <w:pPr>
        <w:ind w:right="-568"/>
        <w:jc w:val="center"/>
        <w:rPr>
          <w:b/>
          <w:bCs/>
        </w:rPr>
      </w:pPr>
    </w:p>
    <w:p w14:paraId="7250E041" w14:textId="281F8CC6" w:rsidR="00735880" w:rsidRDefault="00735880" w:rsidP="004259FE">
      <w:pPr>
        <w:ind w:right="-568"/>
        <w:jc w:val="center"/>
        <w:rPr>
          <w:b/>
          <w:bCs/>
        </w:rPr>
      </w:pPr>
      <w:r w:rsidRPr="002F422B">
        <w:rPr>
          <w:b/>
          <w:bCs/>
        </w:rPr>
        <w:t>DECLARAÇÃO</w:t>
      </w:r>
      <w:r w:rsidR="008548AB" w:rsidRPr="002F422B">
        <w:rPr>
          <w:b/>
          <w:bCs/>
        </w:rPr>
        <w:t xml:space="preserve"> </w:t>
      </w:r>
      <w:r w:rsidR="002F422B" w:rsidRPr="002F422B">
        <w:rPr>
          <w:b/>
          <w:bCs/>
        </w:rPr>
        <w:t>D</w:t>
      </w:r>
      <w:r w:rsidR="009E47D9">
        <w:rPr>
          <w:b/>
          <w:bCs/>
        </w:rPr>
        <w:t>E ADESÃO À POLÍTICA ANTIDOPING DA CBGOLFE E DO COMITÊ OLÍMPICO DO BRASIL</w:t>
      </w:r>
    </w:p>
    <w:p w14:paraId="5D68461E" w14:textId="0456E3F7" w:rsidR="009E47D9" w:rsidRDefault="009E47D9" w:rsidP="004259FE">
      <w:pPr>
        <w:ind w:right="-568"/>
        <w:jc w:val="center"/>
        <w:rPr>
          <w:b/>
          <w:bCs/>
        </w:rPr>
      </w:pPr>
    </w:p>
    <w:p w14:paraId="14741FE6" w14:textId="77777777" w:rsidR="009E47D9" w:rsidRDefault="009E47D9" w:rsidP="004259FE">
      <w:pPr>
        <w:ind w:right="-568"/>
        <w:jc w:val="center"/>
      </w:pPr>
    </w:p>
    <w:p w14:paraId="592516CE" w14:textId="4FBEE2F2" w:rsidR="009E47D9" w:rsidRDefault="009E47D9" w:rsidP="009E47D9">
      <w:pPr>
        <w:jc w:val="both"/>
        <w:rPr>
          <w:rFonts w:eastAsia="Times New Roman" w:cstheme="minorHAnsi"/>
          <w:color w:val="222222"/>
          <w:shd w:val="clear" w:color="auto" w:fill="FFFFFF"/>
          <w:lang w:eastAsia="pt-BR"/>
        </w:rPr>
      </w:pPr>
      <w:r w:rsidRPr="009E47D9">
        <w:rPr>
          <w:rFonts w:eastAsia="Times New Roman" w:cstheme="minorHAnsi"/>
          <w:color w:val="222222"/>
          <w:shd w:val="clear" w:color="auto" w:fill="FFFFFF"/>
          <w:lang w:eastAsia="pt-BR"/>
        </w:rPr>
        <w:t>Em sua finalidade de respeitar e fazer respeitar as regras, normas e regulamentos internacionais e olímpicos, bem como preservar a integridade da competição, inspirar o esporte verdadeiro e proteger os direitos dos atletas, a CBGolfe é firme na crença de que todo atleta tem o direito de competir em um campo limpo e nivelado, livre das pressões e influências de substâncias que melhoram o desempenho. Por essa razão, em um esforço para proteger os atletas limpos e promover a competição limpa a CBGolfe foi uma das primeiras confederações esportivas a assinar o termo de cooperação com a Autoridade Brasileira de Controle de Dopagem (ABCD).</w:t>
      </w:r>
    </w:p>
    <w:p w14:paraId="69153B0C" w14:textId="77777777" w:rsidR="009E47D9" w:rsidRPr="009E47D9" w:rsidRDefault="009E47D9" w:rsidP="009E47D9">
      <w:pPr>
        <w:ind w:firstLine="708"/>
        <w:jc w:val="both"/>
        <w:rPr>
          <w:rFonts w:eastAsia="Times New Roman" w:cstheme="minorHAnsi"/>
          <w:color w:val="222222"/>
          <w:shd w:val="clear" w:color="auto" w:fill="FFFFFF"/>
          <w:lang w:eastAsia="pt-BR"/>
        </w:rPr>
      </w:pPr>
    </w:p>
    <w:p w14:paraId="7EE8B1E0" w14:textId="77777777" w:rsidR="009E47D9" w:rsidRPr="009E47D9" w:rsidRDefault="009E47D9" w:rsidP="009E47D9">
      <w:pPr>
        <w:jc w:val="both"/>
        <w:rPr>
          <w:rFonts w:eastAsia="Times New Roman" w:cstheme="minorHAnsi"/>
          <w:color w:val="222222"/>
          <w:shd w:val="clear" w:color="auto" w:fill="FFFFFF"/>
          <w:lang w:eastAsia="pt-BR"/>
        </w:rPr>
      </w:pPr>
      <w:r w:rsidRPr="009E47D9">
        <w:rPr>
          <w:rFonts w:eastAsia="Times New Roman" w:cstheme="minorHAnsi"/>
          <w:color w:val="222222"/>
          <w:shd w:val="clear" w:color="auto" w:fill="FFFFFF"/>
          <w:lang w:eastAsia="pt-BR"/>
        </w:rPr>
        <w:t>A CBGolfe adota a lista de substâncias proibidas da ABCD e por isso, o uso de substâncias e métodos proibidos pela Autoridade Brasileira de Controle de Dopagem (ABCD) e World Antidoping Agency (WADA) é estritamente vedado.</w:t>
      </w:r>
    </w:p>
    <w:p w14:paraId="085D5E60" w14:textId="77777777" w:rsidR="009E47D9" w:rsidRDefault="009E47D9" w:rsidP="009E47D9">
      <w:pPr>
        <w:jc w:val="both"/>
        <w:rPr>
          <w:rFonts w:eastAsia="Times New Roman" w:cstheme="minorHAnsi"/>
          <w:color w:val="222222"/>
          <w:shd w:val="clear" w:color="auto" w:fill="FFFFFF"/>
          <w:lang w:eastAsia="pt-BR"/>
        </w:rPr>
      </w:pPr>
    </w:p>
    <w:p w14:paraId="6E55307D" w14:textId="5BA45EA5" w:rsidR="009A4794" w:rsidRDefault="009E47D9" w:rsidP="009E47D9">
      <w:pPr>
        <w:jc w:val="both"/>
        <w:rPr>
          <w:rFonts w:eastAsia="Times New Roman" w:cstheme="minorHAnsi"/>
          <w:color w:val="222222"/>
          <w:shd w:val="clear" w:color="auto" w:fill="FFFFFF"/>
          <w:lang w:eastAsia="pt-BR"/>
        </w:rPr>
      </w:pPr>
      <w:r w:rsidRPr="009E47D9">
        <w:rPr>
          <w:rFonts w:eastAsia="Times New Roman" w:cstheme="minorHAnsi"/>
          <w:color w:val="222222"/>
          <w:shd w:val="clear" w:color="auto" w:fill="FFFFFF"/>
          <w:lang w:eastAsia="pt-BR"/>
        </w:rPr>
        <w:t>Todos os competidores estão sujeitos às disposições da Política Antidoping da Confederação Brasileira de Golfe</w:t>
      </w:r>
      <w:r>
        <w:rPr>
          <w:rFonts w:eastAsia="Times New Roman" w:cstheme="minorHAnsi"/>
          <w:color w:val="222222"/>
          <w:shd w:val="clear" w:color="auto" w:fill="FFFFFF"/>
          <w:lang w:eastAsia="pt-BR"/>
        </w:rPr>
        <w:t>, do Comitê Olímpico do Brasil</w:t>
      </w:r>
      <w:r w:rsidR="009A4794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, bem como o Código Brasileiro Antidopagem </w:t>
      </w:r>
      <w:r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da </w:t>
      </w:r>
      <w:r w:rsidRPr="009E47D9">
        <w:rPr>
          <w:rFonts w:eastAsia="Times New Roman" w:cstheme="minorHAnsi"/>
          <w:color w:val="222222"/>
          <w:shd w:val="clear" w:color="auto" w:fill="FFFFFF"/>
          <w:lang w:eastAsia="pt-BR"/>
        </w:rPr>
        <w:t>ABCD. Detalhes da Política</w:t>
      </w:r>
      <w:r w:rsidR="009A4794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, do Código </w:t>
      </w:r>
      <w:r w:rsidRPr="009E47D9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e as atuais Substâncias e Métodos Proibidos, estão disponíveis no site </w:t>
      </w:r>
      <w:hyperlink r:id="rId5" w:history="1">
        <w:r w:rsidR="009A4794" w:rsidRPr="0067208A">
          <w:rPr>
            <w:rStyle w:val="Hyperlink"/>
            <w:rFonts w:eastAsia="Times New Roman" w:cstheme="minorHAnsi"/>
            <w:shd w:val="clear" w:color="auto" w:fill="FFFFFF"/>
            <w:lang w:eastAsia="pt-BR"/>
          </w:rPr>
          <w:t>https://www.cbg.com.br/regulamentos/politica-antidoping-do-golfe/</w:t>
        </w:r>
      </w:hyperlink>
      <w:r w:rsidR="009A4794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 </w:t>
      </w:r>
    </w:p>
    <w:p w14:paraId="3FFCE4CC" w14:textId="5D21A21E" w:rsidR="009E47D9" w:rsidRPr="009E47D9" w:rsidRDefault="009E47D9" w:rsidP="009E47D9">
      <w:pPr>
        <w:jc w:val="both"/>
        <w:rPr>
          <w:rFonts w:eastAsia="Times New Roman" w:cstheme="minorHAnsi"/>
          <w:color w:val="222222"/>
          <w:shd w:val="clear" w:color="auto" w:fill="FFFFFF"/>
          <w:lang w:eastAsia="pt-BR"/>
        </w:rPr>
      </w:pPr>
      <w:r w:rsidRPr="009E47D9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(Política Antidoping da CBGolfe). </w:t>
      </w:r>
    </w:p>
    <w:p w14:paraId="34327F29" w14:textId="77777777" w:rsidR="009E47D9" w:rsidRDefault="009E47D9" w:rsidP="009E47D9">
      <w:pPr>
        <w:jc w:val="both"/>
        <w:rPr>
          <w:rFonts w:eastAsia="Times New Roman" w:cstheme="minorHAnsi"/>
          <w:color w:val="222222"/>
          <w:shd w:val="clear" w:color="auto" w:fill="FFFFFF"/>
          <w:lang w:eastAsia="pt-BR"/>
        </w:rPr>
      </w:pPr>
    </w:p>
    <w:p w14:paraId="63E23ADA" w14:textId="7C66D286" w:rsidR="009E47D9" w:rsidRDefault="009E47D9" w:rsidP="009E47D9">
      <w:pPr>
        <w:jc w:val="both"/>
        <w:rPr>
          <w:rFonts w:eastAsia="Times New Roman" w:cstheme="minorHAnsi"/>
          <w:color w:val="222222"/>
          <w:shd w:val="clear" w:color="auto" w:fill="FFFFFF"/>
          <w:lang w:eastAsia="pt-BR"/>
        </w:rPr>
      </w:pPr>
      <w:r w:rsidRPr="009E47D9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É de vital importância que qualquer jogador que </w:t>
      </w:r>
      <w:r w:rsidR="009A4794">
        <w:rPr>
          <w:rFonts w:eastAsia="Times New Roman" w:cstheme="minorHAnsi"/>
          <w:color w:val="222222"/>
          <w:shd w:val="clear" w:color="auto" w:fill="FFFFFF"/>
          <w:lang w:eastAsia="pt-BR"/>
        </w:rPr>
        <w:t>necessite</w:t>
      </w:r>
      <w:r w:rsidRPr="009E47D9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, por uma razão médica legítima, </w:t>
      </w:r>
      <w:r w:rsidR="009A4794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de </w:t>
      </w:r>
      <w:r w:rsidRPr="009E47D9">
        <w:rPr>
          <w:rFonts w:eastAsia="Times New Roman" w:cstheme="minorHAnsi"/>
          <w:color w:val="222222"/>
          <w:shd w:val="clear" w:color="auto" w:fill="FFFFFF"/>
          <w:lang w:eastAsia="pt-BR"/>
        </w:rPr>
        <w:t>um medicamento que consta da lista de proibições</w:t>
      </w:r>
      <w:r w:rsidR="009A4794">
        <w:rPr>
          <w:rFonts w:eastAsia="Times New Roman" w:cstheme="minorHAnsi"/>
          <w:color w:val="222222"/>
          <w:shd w:val="clear" w:color="auto" w:fill="FFFFFF"/>
          <w:lang w:eastAsia="pt-BR"/>
        </w:rPr>
        <w:t>, realize a</w:t>
      </w:r>
      <w:r w:rsidRPr="009E47D9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 aplica</w:t>
      </w:r>
      <w:r w:rsidR="009A4794">
        <w:rPr>
          <w:rFonts w:eastAsia="Times New Roman" w:cstheme="minorHAnsi"/>
          <w:color w:val="222222"/>
          <w:shd w:val="clear" w:color="auto" w:fill="FFFFFF"/>
          <w:lang w:eastAsia="pt-BR"/>
        </w:rPr>
        <w:t>ção</w:t>
      </w:r>
      <w:r w:rsidRPr="009E47D9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 antecipadamente </w:t>
      </w:r>
      <w:r w:rsidR="009A4794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de </w:t>
      </w:r>
      <w:r w:rsidRPr="009E47D9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uma Autorização de Uso Terapêutico (AUT). Dessa forma orientamos aos que necessitem da AUT que acessem o link para mais informações </w:t>
      </w:r>
      <w:hyperlink r:id="rId6" w:history="1">
        <w:r w:rsidRPr="0067208A">
          <w:rPr>
            <w:rStyle w:val="Hyperlink"/>
            <w:rFonts w:eastAsia="Times New Roman" w:cstheme="minorHAnsi"/>
            <w:shd w:val="clear" w:color="auto" w:fill="FFFFFF"/>
            <w:lang w:eastAsia="pt-BR"/>
          </w:rPr>
          <w:t>http://www.abcd.gov.br/perguntas-e-respostas/245-autorizacao-de-uso-terapeutico-aut</w:t>
        </w:r>
      </w:hyperlink>
      <w:r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 </w:t>
      </w:r>
    </w:p>
    <w:p w14:paraId="6D7EBADF" w14:textId="77777777" w:rsidR="009E47D9" w:rsidRPr="009E47D9" w:rsidRDefault="009E47D9" w:rsidP="009E47D9">
      <w:pPr>
        <w:jc w:val="both"/>
        <w:rPr>
          <w:rFonts w:eastAsia="Times New Roman" w:cstheme="minorHAnsi"/>
          <w:color w:val="222222"/>
          <w:shd w:val="clear" w:color="auto" w:fill="FFFFFF"/>
          <w:lang w:eastAsia="pt-BR"/>
        </w:rPr>
      </w:pPr>
    </w:p>
    <w:p w14:paraId="110CF3B5" w14:textId="77777777" w:rsidR="009E47D9" w:rsidRDefault="009E47D9" w:rsidP="009E47D9">
      <w:pPr>
        <w:jc w:val="both"/>
        <w:rPr>
          <w:rFonts w:eastAsia="Times New Roman" w:cstheme="minorHAnsi"/>
          <w:color w:val="222222"/>
          <w:shd w:val="clear" w:color="auto" w:fill="FFFFFF"/>
          <w:lang w:eastAsia="pt-BR"/>
        </w:rPr>
      </w:pPr>
      <w:r w:rsidRPr="00D43231">
        <w:rPr>
          <w:rFonts w:cstheme="minorHAnsi"/>
        </w:rPr>
        <w:t xml:space="preserve">Eu, </w:t>
      </w:r>
      <w:r w:rsidRPr="00D43231">
        <w:rPr>
          <w:rFonts w:cstheme="minorHAnsi"/>
          <w:highlight w:val="yellow"/>
        </w:rPr>
        <w:t>nome, RG, CPF, profissão, endereço,</w:t>
      </w:r>
      <w:r w:rsidRPr="00D43231">
        <w:rPr>
          <w:rFonts w:cstheme="minorHAnsi"/>
        </w:rPr>
        <w:t xml:space="preserve"> </w:t>
      </w:r>
      <w:r>
        <w:rPr>
          <w:rFonts w:cstheme="minorHAnsi"/>
        </w:rPr>
        <w:t xml:space="preserve">candidato neste processo seletivo, </w:t>
      </w:r>
      <w:r w:rsidRPr="00D43231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declaro </w:t>
      </w:r>
      <w:r w:rsidRPr="009E47D9">
        <w:rPr>
          <w:rFonts w:eastAsia="Times New Roman" w:cstheme="minorHAnsi"/>
          <w:color w:val="222222"/>
          <w:shd w:val="clear" w:color="auto" w:fill="FFFFFF"/>
          <w:lang w:eastAsia="pt-BR"/>
        </w:rPr>
        <w:t>ciência e concordância</w:t>
      </w:r>
      <w:r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 em aderir à política antidoping, conforme estabelecido acima.</w:t>
      </w:r>
    </w:p>
    <w:p w14:paraId="31D3DF05" w14:textId="1D884D5F" w:rsidR="009E47D9" w:rsidRPr="009E47D9" w:rsidRDefault="009E47D9" w:rsidP="009E47D9">
      <w:pPr>
        <w:jc w:val="both"/>
        <w:rPr>
          <w:rFonts w:eastAsia="Times New Roman" w:cstheme="minorHAnsi"/>
          <w:color w:val="222222"/>
          <w:shd w:val="clear" w:color="auto" w:fill="FFFFFF"/>
          <w:lang w:eastAsia="pt-BR"/>
        </w:rPr>
      </w:pPr>
      <w:r w:rsidRPr="009E47D9">
        <w:rPr>
          <w:rFonts w:eastAsia="Times New Roman" w:cstheme="minorHAnsi"/>
          <w:color w:val="222222"/>
          <w:shd w:val="clear" w:color="auto" w:fill="FFFFFF"/>
          <w:lang w:eastAsia="pt-BR"/>
        </w:rPr>
        <w:tab/>
      </w:r>
    </w:p>
    <w:p w14:paraId="5F678FA8" w14:textId="22FF0F3A" w:rsidR="00735880" w:rsidRDefault="00735880" w:rsidP="004259FE">
      <w:pPr>
        <w:spacing w:line="276" w:lineRule="auto"/>
        <w:ind w:right="-568"/>
        <w:jc w:val="both"/>
      </w:pPr>
    </w:p>
    <w:p w14:paraId="2DF7ECD4" w14:textId="2DF72B1D" w:rsidR="00735880" w:rsidRDefault="00D43231" w:rsidP="004259FE">
      <w:pPr>
        <w:spacing w:line="276" w:lineRule="auto"/>
        <w:ind w:right="-568"/>
        <w:jc w:val="center"/>
      </w:pPr>
      <w:r w:rsidRPr="00D43231">
        <w:rPr>
          <w:highlight w:val="yellow"/>
        </w:rPr>
        <w:t>Cidade,</w:t>
      </w:r>
      <w:r w:rsidR="00735880" w:rsidRPr="00D43231">
        <w:rPr>
          <w:highlight w:val="yellow"/>
        </w:rPr>
        <w:t xml:space="preserve"> </w:t>
      </w:r>
      <w:r w:rsidRPr="00D43231">
        <w:rPr>
          <w:highlight w:val="yellow"/>
        </w:rPr>
        <w:t xml:space="preserve">dia </w:t>
      </w:r>
      <w:r w:rsidR="002218CD" w:rsidRPr="00D43231">
        <w:rPr>
          <w:highlight w:val="yellow"/>
        </w:rPr>
        <w:t xml:space="preserve">de </w:t>
      </w:r>
      <w:r w:rsidRPr="00D43231">
        <w:rPr>
          <w:highlight w:val="yellow"/>
        </w:rPr>
        <w:t xml:space="preserve">mês </w:t>
      </w:r>
      <w:r w:rsidR="00735880" w:rsidRPr="00D43231">
        <w:rPr>
          <w:highlight w:val="yellow"/>
        </w:rPr>
        <w:t>de 202</w:t>
      </w:r>
      <w:r w:rsidR="00A95562">
        <w:rPr>
          <w:highlight w:val="yellow"/>
        </w:rPr>
        <w:t>1</w:t>
      </w:r>
      <w:r w:rsidR="00735880" w:rsidRPr="00D43231">
        <w:rPr>
          <w:highlight w:val="yellow"/>
        </w:rPr>
        <w:t>.</w:t>
      </w:r>
    </w:p>
    <w:p w14:paraId="26E65D06" w14:textId="6E8B6726" w:rsidR="00735880" w:rsidRDefault="00735880" w:rsidP="004259FE">
      <w:pPr>
        <w:ind w:right="-568"/>
        <w:jc w:val="center"/>
      </w:pPr>
    </w:p>
    <w:p w14:paraId="750110F1" w14:textId="44F3DC5F" w:rsidR="00735880" w:rsidRDefault="00735880" w:rsidP="004259FE">
      <w:pPr>
        <w:ind w:right="-568"/>
        <w:jc w:val="center"/>
      </w:pPr>
    </w:p>
    <w:p w14:paraId="1A8D7AB3" w14:textId="77777777" w:rsidR="00735880" w:rsidRDefault="00735880" w:rsidP="004259FE">
      <w:pPr>
        <w:ind w:right="-568"/>
        <w:jc w:val="center"/>
      </w:pPr>
      <w:r>
        <w:t>________________________________</w:t>
      </w:r>
    </w:p>
    <w:p w14:paraId="7297CD98" w14:textId="19F766E8" w:rsidR="00735880" w:rsidRDefault="00735880" w:rsidP="004259FE">
      <w:pPr>
        <w:ind w:right="-568"/>
        <w:jc w:val="center"/>
      </w:pPr>
      <w:r w:rsidRPr="00D43231">
        <w:rPr>
          <w:highlight w:val="yellow"/>
        </w:rPr>
        <w:t>Assinatura</w:t>
      </w:r>
      <w:r w:rsidR="00D43231" w:rsidRPr="00D43231">
        <w:rPr>
          <w:highlight w:val="yellow"/>
        </w:rPr>
        <w:t xml:space="preserve"> do candidato</w:t>
      </w:r>
    </w:p>
    <w:sectPr w:rsidR="00735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E05B5"/>
    <w:multiLevelType w:val="hybridMultilevel"/>
    <w:tmpl w:val="A9B411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80"/>
    <w:rsid w:val="002218CD"/>
    <w:rsid w:val="0026496D"/>
    <w:rsid w:val="002F422B"/>
    <w:rsid w:val="004259FE"/>
    <w:rsid w:val="00563DFF"/>
    <w:rsid w:val="00735880"/>
    <w:rsid w:val="008548AB"/>
    <w:rsid w:val="00906D4D"/>
    <w:rsid w:val="009A4794"/>
    <w:rsid w:val="009E47D9"/>
    <w:rsid w:val="00A3565E"/>
    <w:rsid w:val="00A95562"/>
    <w:rsid w:val="00BA4012"/>
    <w:rsid w:val="00D07FCA"/>
    <w:rsid w:val="00D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7CC9"/>
  <w15:chartTrackingRefBased/>
  <w15:docId w15:val="{6BED64AC-3C36-D64E-9B69-56D15CD4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9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47D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4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d.gov.br/perguntas-e-respostas/245-autorizacao-de-uso-terapeutico-aut" TargetMode="External"/><Relationship Id="rId5" Type="http://schemas.openxmlformats.org/officeDocument/2006/relationships/hyperlink" Target="https://www.cbg.com.br/regulamentos/politica-antidoping-do-gol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Miró Ziliotto</dc:creator>
  <cp:keywords/>
  <dc:description/>
  <cp:lastModifiedBy>Rodrigo</cp:lastModifiedBy>
  <cp:revision>4</cp:revision>
  <dcterms:created xsi:type="dcterms:W3CDTF">2021-11-18T12:02:00Z</dcterms:created>
  <dcterms:modified xsi:type="dcterms:W3CDTF">2021-11-18T12:09:00Z</dcterms:modified>
</cp:coreProperties>
</file>